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A9" w:rsidRPr="00FB190E" w:rsidRDefault="003753A9" w:rsidP="003753A9">
      <w:pPr>
        <w:pStyle w:val="a3"/>
        <w:spacing w:before="0" w:beforeAutospacing="0" w:after="0" w:afterAutospacing="0" w:line="360" w:lineRule="auto"/>
        <w:ind w:left="-993" w:firstLine="993"/>
        <w:contextualSpacing/>
        <w:jc w:val="right"/>
        <w:rPr>
          <w:rStyle w:val="a4"/>
          <w:b/>
          <w:u w:val="single"/>
        </w:rPr>
      </w:pPr>
      <w:r>
        <w:rPr>
          <w:noProof/>
        </w:rPr>
        <w:drawing>
          <wp:inline distT="0" distB="0" distL="0" distR="0">
            <wp:extent cx="428625" cy="323850"/>
            <wp:effectExtent l="0" t="0" r="9525" b="0"/>
            <wp:docPr id="2" name="i-main-pic" descr="&amp;Kcy;&amp;acy;&amp;rcy;&amp;tcy;&amp;icy;&amp;ncy;&amp;kcy;&amp;acy; 4 &amp;icy;&amp;zcy; 16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4 &amp;icy;&amp;zcy; 1623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4F9">
        <w:rPr>
          <w:rStyle w:val="a4"/>
          <w:b/>
          <w:u w:val="single"/>
        </w:rPr>
        <w:t>Рекомендации</w:t>
      </w:r>
      <w:r w:rsidRPr="00FB190E">
        <w:rPr>
          <w:rStyle w:val="a4"/>
          <w:b/>
          <w:u w:val="single"/>
        </w:rPr>
        <w:t xml:space="preserve"> психолога</w:t>
      </w:r>
    </w:p>
    <w:p w:rsidR="003753A9" w:rsidRPr="003753A9" w:rsidRDefault="00170A9A" w:rsidP="003753A9">
      <w:pPr>
        <w:pStyle w:val="a3"/>
        <w:spacing w:before="0" w:beforeAutospacing="0" w:after="0" w:afterAutospacing="0" w:line="360" w:lineRule="auto"/>
        <w:ind w:left="-993" w:firstLine="993"/>
        <w:contextualSpacing/>
        <w:jc w:val="center"/>
        <w:rPr>
          <w:b/>
          <w:bCs/>
          <w:i/>
          <w:color w:val="C0504D" w:themeColor="accent2"/>
          <w:sz w:val="36"/>
          <w:szCs w:val="36"/>
          <w:u w:val="single"/>
        </w:rPr>
      </w:pPr>
      <w:hyperlink r:id="rId5" w:tooltip="Постоянная ссылка на Гиперопека" w:history="1">
        <w:proofErr w:type="spellStart"/>
        <w:r w:rsidR="003753A9" w:rsidRPr="003753A9">
          <w:rPr>
            <w:b/>
            <w:bCs/>
            <w:i/>
            <w:color w:val="C0504D" w:themeColor="accent2"/>
            <w:sz w:val="36"/>
            <w:szCs w:val="36"/>
            <w:u w:val="single"/>
          </w:rPr>
          <w:t>Гиперопека</w:t>
        </w:r>
        <w:proofErr w:type="spellEnd"/>
      </w:hyperlink>
    </w:p>
    <w:p w:rsidR="003753A9" w:rsidRDefault="003753A9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3175</wp:posOffset>
            </wp:positionV>
            <wp:extent cx="2152650" cy="1428750"/>
            <wp:effectExtent l="0" t="0" r="0" b="0"/>
            <wp:wrapSquare wrapText="bothSides"/>
            <wp:docPr id="7" name="Рисунок 7" descr="http://im2-tub-ru.yandex.net/i?id=470254611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470254611-61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естественно наше желание обезопасить своего ребенка, окружить его теплом и заботой. Но иногда это стремление обретает искаженные, болезненные формы, и тогда из блага оно превращается в полную противоположность,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давляя самостоятельность детей.</w:t>
      </w:r>
    </w:p>
    <w:p w:rsidR="003753A9" w:rsidRPr="003753A9" w:rsidRDefault="003753A9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явление принято называть </w:t>
      </w:r>
      <w:proofErr w:type="spellStart"/>
      <w:r w:rsidRPr="00BD5A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гиперопекой</w:t>
      </w:r>
      <w:proofErr w:type="spellEnd"/>
      <w:r w:rsidRPr="00BD5A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</w:t>
      </w:r>
      <w:proofErr w:type="spellStart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неестественный, повышенный уровень заботы, </w:t>
      </w:r>
      <w:proofErr w:type="gramStart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всего не столько детям, сколь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самим родителям. </w:t>
      </w:r>
      <w:r w:rsidRPr="00BD5A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Это проявление нереализованной,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иногда и </w:t>
      </w:r>
      <w:r w:rsidRPr="00BD5A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невротически заостренной потребности в любви.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«Привязывая» к себе ребенка, родитель уменьшает свое собственное чувство беспокойства и страх одиночества.</w:t>
      </w:r>
    </w:p>
    <w:p w:rsidR="003753A9" w:rsidRPr="003753A9" w:rsidRDefault="003753A9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такие проявления характерны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BD5A9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«пожилых» родителей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поздно позаботившихся о продолжении рода. Они испытывают большую тревогу по поводу безопасности долгожданного чада, склонны преувеличивать возможные проблемы.</w:t>
      </w:r>
    </w:p>
    <w:p w:rsidR="003753A9" w:rsidRPr="003753A9" w:rsidRDefault="003753A9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замечено, что в большей степени </w:t>
      </w:r>
      <w:proofErr w:type="spellStart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="00BD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свойственна</w:t>
      </w:r>
      <w:proofErr w:type="gramEnd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A9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доминирующим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</w:t>
      </w:r>
      <w:r w:rsidRPr="00BD5A96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матерям.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срабатывает психологический механизм не столько «привязывания», сколько «</w:t>
      </w:r>
      <w:proofErr w:type="spellStart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обязывания</w:t>
      </w:r>
      <w:proofErr w:type="spellEnd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детей действовать определенным, раз и навсегда заданным образом.</w:t>
      </w:r>
    </w:p>
    <w:p w:rsidR="003753A9" w:rsidRPr="003753A9" w:rsidRDefault="003753A9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еще ряд наблюдений, показывающих, что чем более общительна женщина, тем меньше у нее проявляется стремление к </w:t>
      </w:r>
      <w:proofErr w:type="spellStart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гиперопеке</w:t>
      </w:r>
      <w:proofErr w:type="spellEnd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чем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замкнута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 сильнее зависит от собственного ребенка и тем больше стремится его «привязать».</w:t>
      </w:r>
    </w:p>
    <w:p w:rsidR="003753A9" w:rsidRPr="003753A9" w:rsidRDefault="003753A9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значение и темперамент родителей. К </w:t>
      </w:r>
      <w:proofErr w:type="spellStart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гиперопеке</w:t>
      </w:r>
      <w:proofErr w:type="spellEnd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склонны люди с ярко выраженным </w:t>
      </w:r>
      <w:r w:rsidRPr="00BD5A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меланхолическим и флегматическим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складом характера. Сангвиники и холерики как воспитатели более демократичны.</w:t>
      </w:r>
    </w:p>
    <w:p w:rsidR="003753A9" w:rsidRPr="003753A9" w:rsidRDefault="003753A9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Естественно, что дополнительными предпосылками для появления </w:t>
      </w:r>
      <w:proofErr w:type="spellStart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повышенная тревожность одного или обоих родителей, частые болезни ребенка, реальные трагические случаи в семье.</w:t>
      </w:r>
    </w:p>
    <w:p w:rsidR="003753A9" w:rsidRPr="003753A9" w:rsidRDefault="003753A9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D5A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Гиперопека</w:t>
      </w:r>
      <w:proofErr w:type="spellEnd"/>
      <w:r w:rsidRPr="00BD5A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часто проявляется в попытке установить сверх контроль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детьми, когда родители пытаются проверять каждый шаг своего чада («Ты руки помыл?</w:t>
      </w:r>
      <w:proofErr w:type="gramEnd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воду выключил? А полотенце на место повесил?»), до минимума ограничивают его активность и самостоятельность, ограждают запретами («Не выходи из песочницы! Не бери в руки палку! </w:t>
      </w:r>
      <w:proofErr w:type="gramStart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беги!»), ругают за малейшие промахи, постоянно прибегают к санкциям и наказаниям.</w:t>
      </w:r>
      <w:proofErr w:type="gramEnd"/>
    </w:p>
    <w:p w:rsidR="003753A9" w:rsidRPr="003753A9" w:rsidRDefault="003753A9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</w:t>
      </w:r>
      <w:r w:rsidRPr="00BD5A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контроль носит характер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тотальных, прямо или косвенно подразумеваемых </w:t>
      </w:r>
      <w:r w:rsidRPr="00BD5A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запретов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запрещается делать что-либо без разрешения или даже выражать свои желания («Нет таких слов – я хочу!»).</w:t>
      </w:r>
    </w:p>
    <w:p w:rsidR="003753A9" w:rsidRPr="003753A9" w:rsidRDefault="003753A9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следствием такого «воспитания» становится формирование у ребенка черт зависимости, несамостоятельности и неуверенности. Каждый раз, когда он попадает в новую, непривычную для него сферу общения, где нет родительского контроля и где нужно действовать творчески и </w:t>
      </w:r>
      <w:r w:rsidR="005854F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918210</wp:posOffset>
            </wp:positionV>
            <wp:extent cx="2286000" cy="1804670"/>
            <wp:effectExtent l="0" t="0" r="0" b="5080"/>
            <wp:wrapTight wrapText="bothSides">
              <wp:wrapPolygon edited="0">
                <wp:start x="0" y="0"/>
                <wp:lineTo x="0" y="21433"/>
                <wp:lineTo x="21420" y="21433"/>
                <wp:lineTo x="21420" y="0"/>
                <wp:lineTo x="0" y="0"/>
              </wp:wrapPolygon>
            </wp:wrapTight>
            <wp:docPr id="8" name="Рисунок 8" descr="http://im6-tub-ru.yandex.net/i?id=341476423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6-tub-ru.yandex.net/i?id=341476423-71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инициативно, он будет испытывать чувство тревоги и беспокойства.</w:t>
      </w:r>
    </w:p>
    <w:p w:rsidR="003753A9" w:rsidRPr="003753A9" w:rsidRDefault="003753A9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главная неблагоприятная роль </w:t>
      </w:r>
      <w:proofErr w:type="spellStart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D5A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передача избыточного беспокойства детям, психологическое заражение не свойственной возрасту тревогой.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порождает зависимость, несостоятельность, инфантилизм, неуверенность в себе, избегание риска, противоречивые тенденции в формировании личности, отсутствие своевременно развитых навыков общения.</w:t>
      </w:r>
    </w:p>
    <w:p w:rsidR="003753A9" w:rsidRPr="003753A9" w:rsidRDefault="003753A9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гиперопеке</w:t>
      </w:r>
      <w:proofErr w:type="spellEnd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лишается возможности самостоятельно преодолевать трудности. В результате он теряет способность к мобилизации своей энергии в трудных ситуациях, он ждет помощи от взрослых, прежде </w:t>
      </w: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от родителей; развивается так называемая выученная беспомощность – реакция на любое препятствие как </w:t>
      </w:r>
      <w:proofErr w:type="gramStart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непреодолимое. </w:t>
      </w:r>
      <w:proofErr w:type="spellStart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раннего возраста приводит к повышенной внушаемости этих детей, зависимости от мнения окружающих.</w:t>
      </w:r>
    </w:p>
    <w:p w:rsidR="003753A9" w:rsidRPr="003753A9" w:rsidRDefault="003753A9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они часто обнаруживают обидчивость, болезненную чувствительность, замкнутость, чувство собственной ущербности, капризность, эгоистичность, склонность к самоанализу, патологическое фантазирование, тревожную мнительность. Такие дети опасаются новых ситуаций, склонны к соблюдению жесткого порядка, доводя его до педантизма.</w:t>
      </w:r>
    </w:p>
    <w:p w:rsidR="003753A9" w:rsidRPr="003753A9" w:rsidRDefault="003753A9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взрослом возрасте такие дети склонны к проявлению агрессии, они обидчивы и тревожны, с ними сложно строить семейные отношения, они склонны к подозрительности и чрезмерно ревнивы. Нечего и говорить, что это существенно отравляет их собственную жизнь.</w:t>
      </w:r>
    </w:p>
    <w:p w:rsidR="003753A9" w:rsidRPr="003753A9" w:rsidRDefault="005251DD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-1270</wp:posOffset>
            </wp:positionV>
            <wp:extent cx="19431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8" y="21312"/>
                <wp:lineTo x="21388" y="0"/>
                <wp:lineTo x="0" y="0"/>
              </wp:wrapPolygon>
            </wp:wrapTight>
            <wp:docPr id="10" name="Рисунок 10" descr="http://im5-tub-ru.yandex.net/i?id=343457996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5-tub-ru.yandex.net/i?id=343457996-53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BD5A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753A9"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родители и в подростковом возрасте сохраняют высокую степень опеки и контроля в отношениях с ребенком, не обладая необходимой степенью гибкости в построении семейной иерархии и не желая отказываться от привычных стереотипов, то подросток реагирует на это любыми формами протеста: от вынужденной беспризорности, употребления наркотиков до склонности к самоубийству.</w:t>
      </w:r>
    </w:p>
    <w:p w:rsidR="003753A9" w:rsidRPr="003753A9" w:rsidRDefault="003753A9" w:rsidP="003753A9">
      <w:pPr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отдавать себе отчет в том, не окрашено ли их отношение к детям чрезмерной озабоченностью и тревогой. Честное осознание скрытых мотивов своего поведения, как правило, способствует нормализации отношения к детям и всей внутрисемейной атмосферы.</w:t>
      </w:r>
    </w:p>
    <w:p w:rsidR="00E40152" w:rsidRPr="003753A9" w:rsidRDefault="00E40152" w:rsidP="003753A9">
      <w:pPr>
        <w:spacing w:after="0" w:line="360" w:lineRule="auto"/>
        <w:contextualSpacing/>
        <w:jc w:val="both"/>
        <w:rPr>
          <w:sz w:val="28"/>
          <w:szCs w:val="28"/>
        </w:rPr>
      </w:pPr>
    </w:p>
    <w:sectPr w:rsidR="00E40152" w:rsidRPr="003753A9" w:rsidSect="0017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3A9"/>
    <w:rsid w:val="00170A9A"/>
    <w:rsid w:val="003753A9"/>
    <w:rsid w:val="005251DD"/>
    <w:rsid w:val="005854F9"/>
    <w:rsid w:val="00A21111"/>
    <w:rsid w:val="00BD5A96"/>
    <w:rsid w:val="00E4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53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7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53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7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://nastena.com.ua/2012/04/giperopek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 Алексей Олегович</dc:creator>
  <cp:keywords/>
  <dc:description/>
  <cp:lastModifiedBy>User</cp:lastModifiedBy>
  <cp:revision>7</cp:revision>
  <dcterms:created xsi:type="dcterms:W3CDTF">2012-09-16T14:30:00Z</dcterms:created>
  <dcterms:modified xsi:type="dcterms:W3CDTF">2013-09-16T09:45:00Z</dcterms:modified>
</cp:coreProperties>
</file>