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09" w:rsidRPr="00442809" w:rsidRDefault="00442809" w:rsidP="00442809">
      <w:pPr>
        <w:spacing w:after="0" w:line="360" w:lineRule="auto"/>
        <w:ind w:left="-993" w:firstLine="993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428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2" name="i-main-pic" descr="&amp;Kcy;&amp;acy;&amp;rcy;&amp;tcy;&amp;icy;&amp;ncy;&amp;kcy;&amp;acy; 4 &amp;icy;&amp;zcy; 16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4 &amp;icy;&amp;zcy; 1623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3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Рекомендации</w:t>
      </w:r>
      <w:bookmarkStart w:id="0" w:name="_GoBack"/>
      <w:bookmarkEnd w:id="0"/>
      <w:r w:rsidRPr="0044280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психолога</w:t>
      </w:r>
    </w:p>
    <w:p w:rsidR="00442809" w:rsidRPr="00442809" w:rsidRDefault="007F22F1" w:rsidP="00442809">
      <w:pPr>
        <w:pStyle w:val="a3"/>
        <w:spacing w:after="0" w:line="360" w:lineRule="auto"/>
        <w:ind w:firstLine="708"/>
        <w:contextualSpacing/>
        <w:jc w:val="center"/>
        <w:rPr>
          <w:b/>
          <w:bCs/>
          <w:i/>
          <w:color w:val="C0504D" w:themeColor="accent2"/>
          <w:sz w:val="28"/>
          <w:szCs w:val="28"/>
          <w:u w:val="single"/>
        </w:rPr>
      </w:pPr>
      <w:r>
        <w:rPr>
          <w:b/>
          <w:bCs/>
          <w:i/>
          <w:color w:val="C0504D" w:themeColor="accent2"/>
          <w:sz w:val="28"/>
          <w:szCs w:val="28"/>
          <w:u w:val="single"/>
        </w:rPr>
        <w:t>ПСИХОЛОГИЧЕСКАЯ ГОТОВНОСТЬ</w:t>
      </w:r>
      <w:r w:rsidR="00442809" w:rsidRPr="00442809">
        <w:rPr>
          <w:b/>
          <w:bCs/>
          <w:i/>
          <w:color w:val="C0504D" w:themeColor="accent2"/>
          <w:sz w:val="28"/>
          <w:szCs w:val="28"/>
          <w:u w:val="single"/>
        </w:rPr>
        <w:t xml:space="preserve"> К ШКОЛЬНОМУ ОБУЧЕНИЮ</w:t>
      </w:r>
    </w:p>
    <w:p w:rsidR="00A66AE2" w:rsidRPr="00442809" w:rsidRDefault="00442809" w:rsidP="00041465">
      <w:pPr>
        <w:pStyle w:val="a3"/>
        <w:spacing w:after="0"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0C4C76">
        <w:rPr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1857375" cy="1428750"/>
            <wp:effectExtent l="0" t="0" r="9525" b="0"/>
            <wp:wrapSquare wrapText="bothSides"/>
            <wp:docPr id="1" name="Рисунок 1" descr="http://im3-tub-ru.yandex.net/i?id=332207341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32207341-5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AE2" w:rsidRPr="000C4C76">
        <w:rPr>
          <w:bCs/>
          <w:i/>
          <w:color w:val="FF0000"/>
          <w:sz w:val="28"/>
          <w:szCs w:val="28"/>
        </w:rPr>
        <w:t>Психо</w:t>
      </w:r>
      <w:r w:rsidR="00041465" w:rsidRPr="000C4C76">
        <w:rPr>
          <w:bCs/>
          <w:i/>
          <w:color w:val="FF0000"/>
          <w:sz w:val="28"/>
          <w:szCs w:val="28"/>
        </w:rPr>
        <w:t xml:space="preserve">логическая готовность к школе </w:t>
      </w:r>
      <w:r w:rsidR="00A66AE2" w:rsidRPr="000C4C76">
        <w:rPr>
          <w:bCs/>
          <w:i/>
          <w:color w:val="FF0000"/>
          <w:sz w:val="28"/>
          <w:szCs w:val="28"/>
        </w:rPr>
        <w:t>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  <w:r w:rsidR="00A66AE2" w:rsidRPr="009756FA">
        <w:rPr>
          <w:rFonts w:eastAsia="Times New Roman"/>
          <w:sz w:val="28"/>
          <w:szCs w:val="28"/>
          <w:lang w:eastAsia="ru-RU"/>
        </w:rPr>
        <w:t xml:space="preserve"> Психологическая готовность к школе определяется уровнем развития восприятия, памяти, внимания, мышления, речевого развития, воображения.</w:t>
      </w:r>
    </w:p>
    <w:p w:rsidR="00A66AE2" w:rsidRPr="000C4C76" w:rsidRDefault="00A66AE2" w:rsidP="009756F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4C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6-7 годам:</w:t>
      </w:r>
    </w:p>
    <w:p w:rsidR="00A66AE2" w:rsidRPr="00A66AE2" w:rsidRDefault="00A66AE2" w:rsidP="00A66AE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знает основные цвета и их оттенки, может правильно различать тяжесть предметов, допускает меньше ошибок при определении запахов, хорошо воспринимает предмет в целом, выделяет основные части и соотносит их между собой, умеет находить схожие и отличительные признаки предметов; </w:t>
      </w:r>
    </w:p>
    <w:p w:rsidR="00A66AE2" w:rsidRPr="00A66AE2" w:rsidRDefault="00A66AE2" w:rsidP="00A66AE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ребенка достаточно развита произвольная память: старший дошкольник уже умеет ставить цель запомнить что-либо и достаточно свободно применяет способы запоминания; </w:t>
      </w:r>
    </w:p>
    <w:p w:rsidR="00A66AE2" w:rsidRPr="00A66AE2" w:rsidRDefault="00A66AE2" w:rsidP="00A66AE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 дошкольников постепенно развивается произвольное внимание, которое выражается в умении выполнять что-либо по инструкции на протяжении определенного времени. Шестилетние дети уже могут продуктивно заниматьс</w:t>
      </w:r>
      <w:r w:rsid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одним и тем же делом в течение</w:t>
      </w: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 более минут. Правда, им еще не всегда удается сосредоточиться сразу на нескольких существенных объектах и быстро переключить свое внимание с одного задания на другое; </w:t>
      </w:r>
    </w:p>
    <w:p w:rsidR="00A66AE2" w:rsidRPr="00A66AE2" w:rsidRDefault="00A66AE2" w:rsidP="00A66AE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дошкольников развивается наглядно – образное мышление с элементами </w:t>
      </w:r>
      <w:proofErr w:type="gramStart"/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абстрактного</w:t>
      </w:r>
      <w:proofErr w:type="gramEnd"/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не менее, дети еще испытывают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 Детям старшего </w:t>
      </w: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возраста присуще одушевление неживой природы или небесных тел, они не умеют посмотреть на себя со стороны, они опираются на кажущиеся им отношения вещей, а не на то, что есть на самом деле. Все это свидетельствует об особенностях мышления в данном возрасте; </w:t>
      </w:r>
    </w:p>
    <w:p w:rsidR="00A66AE2" w:rsidRPr="00A66AE2" w:rsidRDefault="00A66AE2" w:rsidP="00A66AE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ребенка достаточно большой словарный запас. Его речь отличается употреблением слов, связанных с движением и деятельностью, увеличением количества обобщающих слов, становится связной, логичной. Старший дошкольник уже может рассказать о событиях, которые произошли с ним некоторое время назад. </w:t>
      </w:r>
    </w:p>
    <w:p w:rsidR="00A66AE2" w:rsidRPr="00A66AE2" w:rsidRDefault="00A66AE2" w:rsidP="00A66AE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т.д. </w:t>
      </w:r>
    </w:p>
    <w:p w:rsidR="00A66AE2" w:rsidRPr="00A66AE2" w:rsidRDefault="00A66AE2" w:rsidP="00A66AE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ребенка уже сформированы пространственные отношения: он может правильно определить положение предмета в пространстве (над-под, впереди-сзади, </w:t>
      </w:r>
      <w:proofErr w:type="gramStart"/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ниже-выше</w:t>
      </w:r>
      <w:proofErr w:type="gramEnd"/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слева-справа), правильно выделить такие </w:t>
      </w:r>
      <w:r w:rsidRPr="000C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тношения, как «уже-шире», «больше-меньше», «короче-длиннее». Старшие дошкольники уже воспринимают время, как категорию, которую нельзя вернуть или ускорить. </w:t>
      </w:r>
    </w:p>
    <w:p w:rsidR="00A66AE2" w:rsidRPr="000C4C76" w:rsidRDefault="00442809" w:rsidP="009756F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C4C76">
        <w:rPr>
          <w:i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1905000" cy="1428750"/>
            <wp:effectExtent l="0" t="0" r="0" b="0"/>
            <wp:wrapSquare wrapText="bothSides"/>
            <wp:docPr id="4" name="Рисунок 4" descr="http://im6-tub-ru.yandex.net/i?id=459405860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459405860-54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AE2" w:rsidRPr="000C4C7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Социальная или личностная готовность к обучению в школе определяется уровнем развития эмоционально-волевой сферы ребенка, желанием ребенка учиться, принятием социального статуса школьника, </w:t>
      </w:r>
      <w:proofErr w:type="spellStart"/>
      <w:r w:rsidR="00A66AE2" w:rsidRPr="000C4C7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сформированностью</w:t>
      </w:r>
      <w:proofErr w:type="spellEnd"/>
      <w:r w:rsidR="00A66AE2" w:rsidRPr="000C4C7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навыков совместной деятельности и навыков общения с детьми и взрослыми, ориентацией на социальные нормы и ценности, уровнем самооценки.</w:t>
      </w:r>
    </w:p>
    <w:p w:rsidR="009756FA" w:rsidRPr="009756FA" w:rsidRDefault="009756FA" w:rsidP="009756F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дошкольного возраста чувства господствуют над всеми сторонами их жизни, придавая им особую окраску. Ребенок шести лет, конечно, уже умеет быть сдержанным и может скрыть страх, агрессию и </w:t>
      </w:r>
      <w:r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слезы. Но это происходит в том случае, когда это очень и очень надо. Наиболее сильный и важный источник переживаний ребенка – его взаимоотношения с другими людьми – взрослыми и детьми. Потребность в положительных эмоциях со стороны других людей определяет поведение ребенка. Эта потребность порождает сложные многоплановые чувства: любовь, ревность, сочувствие, зависть и др.</w:t>
      </w:r>
    </w:p>
    <w:p w:rsidR="009756FA" w:rsidRPr="009756FA" w:rsidRDefault="009756FA" w:rsidP="009756F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оценивать особенности чувств детей 6 – 7 лет, то нужно сказать, что в этом возрасте они не защищены от всего многообразия переживаний, которые у них непосредственно возникают в повседневном общении с взрослыми и сверстниками. Их день насыщен эмоциями. Однако при всей подвижности эмоций и чувств детей старшего дошкольного возраста характеризует увеличение «разумности». Это связано с умственным развитием ребенка. Он уже может регулировать свое поведение. Старший дошкольник уже способен различать весь спектр человеческих эмоций, у него появляются устойчивые чувства и отношения. </w:t>
      </w:r>
      <w:proofErr w:type="gramStart"/>
      <w:r w:rsidRPr="000C4C7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Формируются «высшие чувства»: интеллектуальные (любопытство, любознательность, чувство юмора, удивление), моральные (чувство гордости, чувство стыда, чувство дружбы), эстетические (чувство прекрасного, чувство героического).</w:t>
      </w:r>
      <w:proofErr w:type="gramEnd"/>
      <w:r w:rsidRPr="000C4C7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эмоциональной зависимости от оценок взрослого у ребенка развивается </w:t>
      </w:r>
      <w:r w:rsidRPr="000C4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притязание на признание,</w:t>
      </w:r>
      <w:r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выраженное в стремлении получить одобрение и похвалу, подтвердить свою значимость. Детям старшего дошкольного возраста свойственно преобладание общественно значимых мотивов над </w:t>
      </w:r>
      <w:proofErr w:type="gramStart"/>
      <w:r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</w:t>
      </w:r>
      <w:proofErr w:type="gramEnd"/>
      <w:r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FA" w:rsidRPr="009756FA" w:rsidRDefault="00442809" w:rsidP="009756F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330200</wp:posOffset>
            </wp:positionV>
            <wp:extent cx="2143125" cy="1428750"/>
            <wp:effectExtent l="0" t="0" r="9525" b="0"/>
            <wp:wrapSquare wrapText="bothSides"/>
            <wp:docPr id="5" name="Рисунок 5" descr="http://im0-tub-ru.yandex.net/i?id=13235090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13235090-5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6FA" w:rsidRPr="00975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уровень готовности ребенка к школе не определяется только его умением писать, читать и считать. Это совокупность физического, психического и социального развития, которая необходима ребенку для успешного усвоения им школьной программы.</w:t>
      </w:r>
    </w:p>
    <w:p w:rsidR="00F32BD5" w:rsidRPr="009756FA" w:rsidRDefault="00F32BD5" w:rsidP="009756FA">
      <w:pPr>
        <w:spacing w:after="0" w:line="360" w:lineRule="auto"/>
        <w:contextualSpacing/>
        <w:jc w:val="both"/>
        <w:rPr>
          <w:sz w:val="28"/>
          <w:szCs w:val="28"/>
        </w:rPr>
      </w:pPr>
    </w:p>
    <w:sectPr w:rsidR="00F32BD5" w:rsidRPr="009756FA" w:rsidSect="00F4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35D"/>
    <w:multiLevelType w:val="multilevel"/>
    <w:tmpl w:val="368615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E2"/>
    <w:rsid w:val="00041465"/>
    <w:rsid w:val="000C4C76"/>
    <w:rsid w:val="00442809"/>
    <w:rsid w:val="00744363"/>
    <w:rsid w:val="007F22F1"/>
    <w:rsid w:val="009756FA"/>
    <w:rsid w:val="00A66AE2"/>
    <w:rsid w:val="00DD363B"/>
    <w:rsid w:val="00F32BD5"/>
    <w:rsid w:val="00F4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E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E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 Олегович</dc:creator>
  <cp:keywords/>
  <dc:description/>
  <cp:lastModifiedBy>идея</cp:lastModifiedBy>
  <cp:revision>10</cp:revision>
  <dcterms:created xsi:type="dcterms:W3CDTF">2012-09-16T14:47:00Z</dcterms:created>
  <dcterms:modified xsi:type="dcterms:W3CDTF">2014-03-13T10:20:00Z</dcterms:modified>
</cp:coreProperties>
</file>